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jc w:val="center"/>
        <w:spacing w:line="276" w:lineRule="auto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Liberation Serif" w:hAnsi="Liberation Serif"/>
          <w:sz w:val="28"/>
          <w:szCs w:val="28"/>
        </w:rPr>
        <w:t xml:space="preserve">  </w:t>
        <w:tab/>
        <w:tab/>
        <w:tab/>
        <w:tab/>
        <w:tab/>
        <w:tab/>
        <w:tab/>
      </w:r>
      <w:r/>
    </w:p>
    <w:p>
      <w:pPr>
        <w:contextualSpacing/>
        <w:ind w:left="5664" w:firstLine="0"/>
        <w:jc w:val="lef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tbl>
      <w:tblPr>
        <w:tblStyle w:val="869"/>
        <w:tblW w:w="10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4535"/>
      </w:tblGrid>
      <w:tr>
        <w:trPr>
          <w:trHeight w:val="1782"/>
        </w:trPr>
        <w:tc>
          <w:tcPr>
            <w:tcW w:w="5811" w:type="dxa"/>
            <w:textDirection w:val="lrTb"/>
            <w:noWrap w:val="false"/>
          </w:tcPr>
          <w:p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</w:rPr>
              <w:t xml:space="preserve">УТВЕРЖДАЮ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  <w:t xml:space="preserve">________________ Е.Е. Колтунов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pPr>
              <w:contextualSpacing/>
              <w:ind w:firstLine="0"/>
              <w:jc w:val="left"/>
              <w:spacing w:line="276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  <w:t xml:space="preserve">директор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</w:rPr>
              <w:t xml:space="preserve"> департамента культуры Ямало-Ненецкого автономного округа </w:t>
            </w:r>
            <w:r>
              <w:rPr>
                <w:rFonts w:ascii="Liberation Serif" w:hAnsi="Liberation Serif" w:cs="Liberation Serif" w:eastAsia="Liberation Serif"/>
                <w:sz w:val="28"/>
                <w:szCs w:val="26"/>
                <w:highlight w:val="none"/>
              </w:rPr>
            </w:r>
            <w:r/>
          </w:p>
          <w:p>
            <w:r/>
            <w:r/>
          </w:p>
        </w:tc>
      </w:tr>
    </w:tbl>
    <w:p>
      <w:pPr>
        <w:contextualSpacing/>
        <w:jc w:val="lef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jc w:val="center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jc w:val="center"/>
        <w:spacing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ПОЛОЖЕНИЕ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о региональном этапе Общероссийского конкурса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«Лучший препод</w:t>
      </w:r>
      <w:r>
        <w:rPr>
          <w:rFonts w:ascii="Liberation Serif" w:hAnsi="Liberation Serif" w:cs="Liberation Serif" w:eastAsia="Liberation Serif"/>
          <w:b/>
          <w:sz w:val="28"/>
          <w:szCs w:val="26"/>
        </w:rPr>
        <w:t xml:space="preserve">аватель детской школы искусств»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24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276" w:lineRule="auto"/>
        <w:rPr>
          <w:rFonts w:ascii="Liberation Serif" w:hAnsi="Liberation Serif" w:cs="Liberation Serif" w:eastAsia="Liberation Serif"/>
          <w:b/>
          <w:bCs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1. Общие положения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1.1.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Конкурс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направлен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на сохранение и развитие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художественного образования в Российской Федерации, выявление 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поддержку лучших преподавателей детских школ искусств.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Организатор регионального этапа конкурса (далее-Конкурс) является   департамент культуры Ямало-Ненецкого автономного округа (далее-Организатор).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left"/>
        <w:spacing w:line="360" w:lineRule="auto"/>
        <w:rPr>
          <w:rFonts w:ascii="Liberation Serif" w:hAnsi="Liberation Serif" w:cs="Liberation Serif" w:eastAsia="Liberation Serif"/>
          <w:b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  <w:highlight w:val="none"/>
        </w:rPr>
      </w:r>
      <w:r>
        <w:rPr>
          <w:rFonts w:ascii="Liberation Serif" w:hAnsi="Liberation Serif" w:cs="Liberation Serif" w:eastAsia="Liberation Serif"/>
          <w:b/>
          <w:bCs/>
          <w:sz w:val="28"/>
          <w:szCs w:val="26"/>
          <w:highlight w:val="none"/>
        </w:rPr>
      </w:r>
      <w:r/>
    </w:p>
    <w:p>
      <w:pPr>
        <w:contextualSpacing/>
        <w:jc w:val="center"/>
        <w:spacing w:line="360" w:lineRule="auto"/>
        <w:rPr>
          <w:rFonts w:ascii="Liberation Serif" w:hAnsi="Liberation Serif" w:cs="Liberation Serif" w:eastAsia="Liberation Serif"/>
          <w:b/>
          <w:bCs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2. Участники Конкурса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2.1.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Конкурс проводится среди преподавателей детских школ искусств, находящихся в муниципальных образованиях Ямало-Ненецкого автономного округа, осуществляющие свою деятельность в сфере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культуры, функционирующих как самостоятельные юридические лица (не входящих в структуру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образовательных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организаций высшего образования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профессиональных образовательных организаций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иных учреждений (организаций)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Конкурс проводится среди преподавателей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детских школ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-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достигших высоких результатов в области педагогики, реализующих дополнительные предпрофессиональные программы в области искусств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(музыкальное искусство, изобразительное искусство, хореографическое искусство, театральное искусство, архитектурное искусство, цирковое искусство);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-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подготовивших лауреатов и дипломантов всероссийских и международных конкурсов;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-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имеющих выпускников, продолживших обучение в профессиональных образовательных организациях и организациях высшего образования в сфере культуры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-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внедряющих эффективные методики и педагогические технологии, в том числе с использованием технических средств обучения.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2.3.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Преподаватели, ставшие лауреатами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(победителями, призерами)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Конкурса в 2020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2022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годах, участие 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Конкурсе в 2023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году не принимают.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360" w:lineRule="auto"/>
        <w:rPr>
          <w:rFonts w:ascii="Liberation Serif" w:hAnsi="Liberation Serif" w:cs="Liberation Serif" w:eastAsia="Liberation Serif"/>
          <w:b/>
          <w:bCs/>
          <w:sz w:val="28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3. Порядок проведения Конкурса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3.1.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 проводится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период с 04 апреля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 15 мая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202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2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года.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Порядок проведения Конкурса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критерии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оценки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 сроки приема заявок и материалов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от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участников определяются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Организаторами Конкурса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3.3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Для проведения Конкурса Организаторами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формируется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тборочная комиссия Конкурса, в состав которой должны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входят 5 человек, в том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числе руководители и преподаватели образовательных организаций сферы культуры и искусств,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деятели искусств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.4.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По итогам рассмотрения конкурсных материалов Отборочная комиссия определяет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одного победителя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для участия в Окружном этапе (Уральский Федеральный округ)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Конкурса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 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tabs>
          <w:tab w:val="left" w:pos="1701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3.5.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Отборочная комиссия вправе принять ре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шение об отсутствии победителя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3.6.</w:t>
      </w:r>
      <w:r>
        <w:rPr>
          <w:rFonts w:ascii="Liberation Serif" w:hAnsi="Liberation Serif" w:cs="Liberation Serif" w:eastAsia="Liberation Serif"/>
          <w:sz w:val="28"/>
          <w:szCs w:val="26"/>
        </w:rPr>
        <w:tab/>
        <w:t xml:space="preserve">Для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участия в Конкурсе необходимо подать заявку на официальном сайте «Культура Ямала»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https://konkursy.культураямала.рф/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на модуле подачи заявок, прикрепив следующие документы: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1)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нкета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преподавателя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по форме согласно приложению 3 к настоящему Положению (файл 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docx и сканированная копия с подписью руководителя и печатью образовательной организации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формат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е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.pdf)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after="0" w:line="360" w:lineRule="auto"/>
        <w:tabs>
          <w:tab w:val="left" w:pos="1560" w:leader="none"/>
        </w:tabs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2)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С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правка 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педагогической, методической и творческой деятельности по форме согласно приложению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4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 Положению (файл 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docx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),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включающая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 том числе: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биографию преподавателя (в свободной форме, не более 1 страницы),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информацию об у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чебно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-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методических разработках 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пособиях, авторских программах, опубликованных материалах и т.д. (при наличии);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информацию об участии в профильных научных, образовательных и методических проектах всероссийского и международного уровней (конференции, форумы, творческие школы и т.д.) (с приложением подтверждающих материалов) за последние три года;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информацию об учащихся, поступивших в профессиональные образовательные организации или организации высшего образования в сфере культуры и искусств за последние три года;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информацию о победах учеников в творческих мероприятиях (всероссийских и международных конкурсах, фестивалях, олимпиадах, выставках и др.) за последние три года с приложением копий дипломов (в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.pdf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JPG);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3)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Портретное фото преподавателя. Требования к фото: формат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JPG, вес фото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не менее 1 Мб, разрешение не менее 300 dpi., ориентация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вертикальная, фото в помещении. Не допускаются фото на документы.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4)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Видеозапись открыт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ого урока. Требования к записи: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продолжительность записи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30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–45 минут;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допустимые форматы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 MPG, MP4, MPEG, AVI;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разрешение видео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н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е менее HD 1280 х 720 пикселей;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профессиональная видеосъемка без артефактов сжатия и эффекта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«дрожания» камеры, не допускаются видео, снятые на мобильные устройства;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аудиодорожка без помех, посторонних шумов.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Видеозапись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также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размещается на открытых видеохостингах с доступом по ссылке. Ссылка на видеозапись указывается в анкете на участие 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онкурсе.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5)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Методические комментарии к открытому уроку (файл в формате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doc/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docx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6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Видеозапись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«Мой лучший ученик»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–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презентаци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творческой работы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обучающегося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(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группы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обучающихся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,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учебного коллектива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(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запись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выступления, фотогалерея творческих работ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об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учающегося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(-ихся)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 пр.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)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Требования к видеозаписи: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продолжительность записи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до 15 минут;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допустимые форматы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MPG, MP4, MPEG, AVI;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разрешение видео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–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не менее HD 1280 х 720 пикселей;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видеосъемка без артефактов сжатия и эффекта «дрожания» камеры; не допускаются видео, снятые на мобильные устройства;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аудиодорожка без помех, посторонних шумов.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Видеозапись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также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размещается на открытых видеохостингах с доступом по ссылке. Ссылка на видеозапись указывается в анкете на участие в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К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онкурсе.</w:t>
      </w:r>
      <w:r>
        <w:rPr>
          <w:rFonts w:ascii="Liberation Serif" w:hAnsi="Liberation Serif" w:cs="Liberation Serif" w:eastAsia="Liberation Serif"/>
          <w:sz w:val="28"/>
          <w:szCs w:val="26"/>
        </w:rPr>
      </w:r>
      <w:r/>
    </w:p>
    <w:p>
      <w:pPr>
        <w:contextualSpacing/>
        <w:ind w:firstLine="0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jc w:val="center"/>
        <w:spacing w:line="360" w:lineRule="auto"/>
        <w:rPr>
          <w:rFonts w:ascii="Liberation Serif" w:hAnsi="Liberation Serif" w:cs="Liberation Serif" w:eastAsia="Liberation Serif"/>
          <w:b/>
          <w:bCs/>
          <w:sz w:val="28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6"/>
        </w:rPr>
        <w:t xml:space="preserve">4. Заключительные положения</w:t>
      </w:r>
      <w:r>
        <w:rPr>
          <w:rFonts w:ascii="Liberation Serif" w:hAnsi="Liberation Serif" w:cs="Liberation Serif" w:eastAsia="Liberation Serif"/>
          <w:b/>
          <w:bCs/>
          <w:sz w:val="28"/>
          <w:szCs w:val="26"/>
          <w:highlight w:val="none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4.1.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Фото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-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 и видеоматериалы, присланные для участия в Конкурсе, могут быть использованы Организаторами и Министерством культуры Российской Федерации и Оргкомитетом Конкурса без согласования с участниками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Конкурса.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contextualSpacing/>
        <w:ind w:firstLine="709"/>
        <w:jc w:val="both"/>
        <w:spacing w:line="36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  <w:t xml:space="preserve">4.2.</w:t>
      </w:r>
      <w:r>
        <w:rPr>
          <w:rFonts w:ascii="Liberation Serif" w:hAnsi="Liberation Serif" w:cs="Liberation Serif" w:eastAsia="Liberation Serif"/>
          <w:sz w:val="28"/>
          <w:szCs w:val="26"/>
        </w:rPr>
        <w:tab/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Информация о Конкурсе и всех этапах его проведения размещаются на официальном сайте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Конкурса (</w:t>
      </w:r>
      <w:hyperlink r:id="rId12" w:tooltip="https://art-teach.ru/" w:history="1">
        <w:r>
          <w:rPr>
            <w:rStyle w:val="890"/>
            <w:rFonts w:ascii="Liberation Serif" w:hAnsi="Liberation Serif" w:cs="Liberation Serif" w:eastAsia="Liberation Serif"/>
            <w:color w:val="auto"/>
            <w:sz w:val="28"/>
            <w:szCs w:val="26"/>
            <w:u w:val="none"/>
          </w:rPr>
          <w:t xml:space="preserve">https://art-teach.ru/</w:t>
        </w:r>
      </w:hyperlink>
      <w:r>
        <w:rPr>
          <w:rFonts w:ascii="Liberation Serif" w:hAnsi="Liberation Serif" w:cs="Liberation Serif" w:eastAsia="Liberation Serif"/>
          <w:sz w:val="28"/>
          <w:szCs w:val="26"/>
        </w:rPr>
        <w:t xml:space="preserve">) </w:t>
      </w:r>
      <w:r>
        <w:rPr>
          <w:rFonts w:ascii="Liberation Serif" w:hAnsi="Liberation Serif" w:cs="Liberation Serif" w:eastAsia="Liberation Serif"/>
          <w:sz w:val="28"/>
          <w:szCs w:val="26"/>
        </w:rPr>
        <w:t xml:space="preserve">и официальном сайте Федерального ресурсного информационно-аналитического центра художественного образования Российской академии музыки имени Гнесиных http://rfartcenter.ru/.</w:t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ind w:left="6237"/>
        <w:spacing w:after="0" w:line="240" w:lineRule="auto"/>
        <w:rPr>
          <w:rFonts w:ascii="Liberation Serif" w:hAnsi="Liberation Serif" w:cs="Liberation Serif" w:eastAsia="Liberation Serif"/>
          <w:sz w:val="28"/>
          <w:szCs w:val="26"/>
        </w:rPr>
      </w:pPr>
      <w:r>
        <w:rPr>
          <w:rFonts w:ascii="Liberation Serif" w:hAnsi="Liberation Serif" w:cs="Liberation Serif" w:eastAsia="Liberation Serif"/>
          <w:sz w:val="28"/>
          <w:szCs w:val="26"/>
        </w:rPr>
      </w:r>
      <w:r>
        <w:rPr>
          <w:rFonts w:ascii="Liberation Serif" w:hAnsi="Liberation Serif" w:cs="Liberation Serif" w:eastAsia="Liberation Serif"/>
          <w:sz w:val="28"/>
        </w:rPr>
      </w:r>
      <w:r/>
    </w:p>
    <w:p>
      <w:pPr>
        <w:ind w:left="0"/>
        <w:spacing w:after="0" w:line="240" w:lineRule="auto"/>
        <w:rPr>
          <w:rFonts w:ascii="Times New Roman" w:hAnsi="Times New Roman" w:cs="Times New Roman"/>
          <w:sz w:val="26"/>
          <w:szCs w:val="26"/>
        </w:rPr>
        <w:sectPr>
          <w:headerReference w:type="default" r:id="rId9"/>
          <w:footnotePr/>
          <w:endnotePr/>
          <w:type w:val="nextPage"/>
          <w:pgSz w:w="11906" w:h="16838" w:orient="portrait"/>
          <w:pgMar w:top="284" w:right="992" w:bottom="1134" w:left="1276" w:header="425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6237"/>
        <w:jc w:val="left"/>
        <w:spacing w:after="0"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Приложение </w:t>
      </w:r>
      <w:r>
        <w:rPr>
          <w:rFonts w:ascii="Liberation Serif" w:hAnsi="Liberation Serif" w:cs="Liberation Serif" w:eastAsia="Liberation Serif"/>
          <w:sz w:val="24"/>
          <w:szCs w:val="26"/>
        </w:rPr>
        <w:t xml:space="preserve">№1 к Положению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ind w:left="6237"/>
        <w:jc w:val="left"/>
        <w:spacing w:after="0"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о региональном этапе Общероссийского конкурса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contextualSpacing/>
        <w:ind w:left="6237" w:right="-2"/>
        <w:jc w:val="left"/>
        <w:spacing w:after="0"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 «Лучший преподаватель </w:t>
      </w:r>
      <w:r>
        <w:rPr>
          <w:rFonts w:ascii="Liberation Serif" w:hAnsi="Liberation Serif" w:cs="Liberation Serif" w:eastAsia="Liberation Serif"/>
          <w:sz w:val="24"/>
          <w:szCs w:val="26"/>
        </w:rPr>
        <w:t xml:space="preserve">детской школы искусств»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Liberation Serif" w:hAnsi="Liberation Serif" w:cs="Liberation Serif" w:eastAsia="Liberation Serif"/>
          <w:b/>
          <w:sz w:val="24"/>
        </w:rPr>
      </w:pPr>
      <w:r>
        <w:rPr>
          <w:rFonts w:ascii="Liberation Serif" w:hAnsi="Liberation Serif" w:cs="Liberation Serif" w:eastAsia="Liberation Serif"/>
          <w:b/>
          <w:sz w:val="24"/>
        </w:rPr>
        <w:t xml:space="preserve">АНКЕТА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Liberation Serif" w:hAnsi="Liberation Serif" w:cs="Liberation Serif" w:eastAsia="Liberation Serif"/>
          <w:b/>
          <w:sz w:val="24"/>
        </w:rPr>
      </w:pPr>
      <w:r>
        <w:rPr>
          <w:rFonts w:ascii="Liberation Serif" w:hAnsi="Liberation Serif" w:cs="Liberation Serif" w:eastAsia="Liberation Serif"/>
          <w:b/>
          <w:sz w:val="24"/>
        </w:rPr>
        <w:t xml:space="preserve">участника регионального этапа </w:t>
      </w:r>
      <w:r>
        <w:rPr>
          <w:rFonts w:ascii="Liberation Serif" w:hAnsi="Liberation Serif" w:cs="Liberation Serif" w:eastAsia="Liberation Serif"/>
          <w:b/>
          <w:sz w:val="24"/>
        </w:rPr>
        <w:t xml:space="preserve">Общероссийско</w:t>
      </w:r>
      <w:r>
        <w:rPr>
          <w:rFonts w:ascii="Liberation Serif" w:hAnsi="Liberation Serif" w:cs="Liberation Serif" w:eastAsia="Liberation Serif"/>
          <w:b/>
          <w:sz w:val="24"/>
        </w:rPr>
        <w:t xml:space="preserve">го</w:t>
      </w:r>
      <w:r>
        <w:rPr>
          <w:rFonts w:ascii="Liberation Serif" w:hAnsi="Liberation Serif" w:cs="Liberation Serif" w:eastAsia="Liberation Serif"/>
          <w:b/>
          <w:sz w:val="24"/>
        </w:rPr>
        <w:t xml:space="preserve"> конкурс</w:t>
      </w:r>
      <w:r>
        <w:rPr>
          <w:rFonts w:ascii="Liberation Serif" w:hAnsi="Liberation Serif" w:cs="Liberation Serif" w:eastAsia="Liberation Serif"/>
          <w:b/>
          <w:sz w:val="24"/>
        </w:rPr>
        <w:t xml:space="preserve">а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Liberation Serif" w:hAnsi="Liberation Serif" w:cs="Liberation Serif" w:eastAsia="Liberation Serif"/>
          <w:b/>
          <w:sz w:val="24"/>
        </w:rPr>
      </w:pPr>
      <w:r>
        <w:rPr>
          <w:rFonts w:ascii="Liberation Serif" w:hAnsi="Liberation Serif" w:cs="Liberation Serif" w:eastAsia="Liberation Serif"/>
          <w:b/>
          <w:sz w:val="24"/>
        </w:rPr>
        <w:t xml:space="preserve">«Лучший преподаватель детской школы искусств»</w:t>
      </w:r>
      <w:r>
        <w:rPr>
          <w:rFonts w:ascii="Liberation Serif" w:hAnsi="Liberation Serif" w:cs="Liberation Serif" w:eastAsia="Liberation Serif"/>
          <w:b/>
          <w:sz w:val="24"/>
        </w:rPr>
        <w:t xml:space="preserve"> </w:t>
      </w:r>
      <w:r>
        <w:rPr>
          <w:rFonts w:ascii="Liberation Serif" w:hAnsi="Liberation Serif" w:cs="Liberation Serif" w:eastAsia="Liberation Serif"/>
          <w:b/>
          <w:sz w:val="24"/>
        </w:rPr>
        <w:t xml:space="preserve">2022 года</w:t>
      </w:r>
      <w:r>
        <w:rPr>
          <w:rFonts w:ascii="Liberation Serif" w:hAnsi="Liberation Serif" w:cs="Liberation Serif" w:eastAsia="Liberation Serif"/>
          <w:sz w:val="24"/>
        </w:rPr>
      </w:r>
      <w:r/>
    </w:p>
    <w:p>
      <w:pPr>
        <w:contextualSpacing/>
        <w:ind w:left="-567" w:right="-284" w:firstLine="709"/>
        <w:jc w:val="center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Times New Roman"/>
          <w:b/>
          <w:iCs/>
          <w:sz w:val="24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iCs/>
          <w:sz w:val="24"/>
          <w:szCs w:val="28"/>
          <w:lang w:eastAsia="ru-RU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58"/>
        <w:gridCol w:w="662"/>
        <w:gridCol w:w="850"/>
        <w:gridCol w:w="836"/>
        <w:gridCol w:w="291"/>
        <w:gridCol w:w="3030"/>
      </w:tblGrid>
      <w:tr>
        <w:trPr>
          <w:trHeight w:val="461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Ф.И.О.</w:t>
            </w: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sz w:val="20"/>
                <w:szCs w:val="20"/>
                <w:lang w:eastAsia="ar-SA"/>
              </w:rPr>
              <w:t xml:space="preserve">(полностью)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07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Дата рождения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07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Образование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i/>
                <w:sz w:val="20"/>
                <w:szCs w:val="20"/>
                <w:lang w:eastAsia="ar-SA"/>
              </w:rPr>
              <w:t xml:space="preserve">(среднее, высшее)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07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Место учебы, год выпуска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07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Специальность (квалификация)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13"/>
        </w:trPr>
        <w:tc>
          <w:tcPr>
            <w:gridSpan w:val="8"/>
            <w:shd w:val="clear" w:color="auto" w:fill="auto"/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Место работы </w:t>
            </w:r>
            <w:r>
              <w:rPr>
                <w:rFonts w:ascii="Liberation Serif" w:hAnsi="Liberation Serif" w:cs="Liberation Serif" w:eastAsia="Liberation Serif"/>
                <w:i/>
                <w:sz w:val="20"/>
                <w:szCs w:val="20"/>
                <w:lang w:eastAsia="ar-SA"/>
              </w:rPr>
              <w:t xml:space="preserve">(полное наименование образовательной организации)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42"/>
        </w:trPr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gridSpan w:val="5"/>
            <w:shd w:val="clear" w:color="auto" w:fill="auto"/>
            <w:tcBorders>
              <w:top w:val="single" w:color="auto" w:sz="4" w:space="0"/>
            </w:tcBorders>
            <w:tcW w:w="54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b/>
                <w:sz w:val="24"/>
                <w:szCs w:val="24"/>
                <w:lang w:eastAsia="ar-SA"/>
              </w:rPr>
              <w:t xml:space="preserve">Адрес образовательной организации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/>
                <w:sz w:val="20"/>
                <w:szCs w:val="20"/>
                <w:lang w:eastAsia="ar-SA"/>
              </w:rPr>
              <w:t xml:space="preserve">(индекс, субъект РФ, населенный пункт, улица, дом, корпус)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1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31"/>
        </w:trPr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23"/>
        </w:trPr>
        <w:tc>
          <w:tcPr>
            <w:gridSpan w:val="8"/>
            <w:shd w:val="clear" w:color="auto" w:fill="auto"/>
            <w:tcBorders>
              <w:top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Контакты образовательной организации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93"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val="en-US" w:eastAsia="ru-RU"/>
              </w:rPr>
              <w:t xml:space="preserve">e-mail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shd w:val="clear" w:color="auto" w:fill="auto"/>
            <w:tcW w:w="197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  <w:t xml:space="preserve">телефон/факс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493"/>
        </w:trPr>
        <w:tc>
          <w:tcPr>
            <w:gridSpan w:val="3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Преподаваемые дисциплины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(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по предметам «Специальность», «Ансамбль»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с указанием 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музыкальн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ого 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инструмент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а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18"/>
                <w:szCs w:val="20"/>
                <w:lang w:eastAsia="ru-RU"/>
              </w:rPr>
              <w:t xml:space="preserve">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52"/>
        </w:trPr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99"/>
        </w:trPr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Стаж работы</w:t>
            </w: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i/>
                <w:iCs/>
                <w:sz w:val="20"/>
                <w:szCs w:val="28"/>
                <w:lang w:eastAsia="ru-RU"/>
              </w:rPr>
              <w:t xml:space="preserve">(лет)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99"/>
        </w:trPr>
        <w:tc>
          <w:tcPr>
            <w:gridSpan w:val="2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Имеющиеся звания, награды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575"/>
        </w:trPr>
        <w:tc>
          <w:tcPr>
            <w:gridSpan w:val="6"/>
            <w:shd w:val="clear" w:color="auto" w:fill="auto"/>
            <w:tcW w:w="63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Домашний адрес участника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/>
                <w:sz w:val="20"/>
                <w:szCs w:val="24"/>
                <w:lang w:eastAsia="ar-SA"/>
              </w:rPr>
              <w:t xml:space="preserve">(индекс, субъект РФ, населенный пункт, улица, дом, корпус, квартира)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3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55"/>
        </w:trPr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23"/>
        </w:trPr>
        <w:tc>
          <w:tcPr>
            <w:gridSpan w:val="8"/>
            <w:shd w:val="clear" w:color="auto" w:fill="auto"/>
            <w:tcBorders>
              <w:top w:val="single" w:color="auto" w:sz="4" w:space="0"/>
            </w:tcBorders>
            <w:tcW w:w="96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Контакты участника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02"/>
        </w:trPr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val="en-US" w:eastAsia="ru-RU"/>
              </w:rPr>
              <w:t xml:space="preserve">e-mail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37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shd w:val="clear" w:color="auto" w:fill="auto"/>
            <w:tcW w:w="197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  <w:t xml:space="preserve">телефон/факс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02"/>
        </w:trPr>
        <w:tc>
          <w:tcPr>
            <w:gridSpan w:val="4"/>
            <w:shd w:val="clear" w:color="auto" w:fill="auto"/>
            <w:tcW w:w="46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Ссылка на видеозапись открытого урока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50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323"/>
        </w:trPr>
        <w:tc>
          <w:tcPr>
            <w:gridSpan w:val="4"/>
            <w:shd w:val="clear" w:color="auto" w:fill="auto"/>
            <w:tcW w:w="46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/>
                <w:iCs/>
                <w:sz w:val="24"/>
                <w:szCs w:val="28"/>
                <w:lang w:eastAsia="ru-RU"/>
              </w:rPr>
              <w:t xml:space="preserve">Мой лучший ученик: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50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555"/>
        </w:trPr>
        <w:tc>
          <w:tcPr>
            <w:gridSpan w:val="4"/>
            <w:shd w:val="clear" w:color="auto" w:fill="auto"/>
            <w:tcW w:w="46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Фамилия, имя ученика 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/ группы (класса) / название учебного коллектива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50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555"/>
        </w:trPr>
        <w:tc>
          <w:tcPr>
            <w:gridSpan w:val="4"/>
            <w:shd w:val="clear" w:color="auto" w:fill="auto"/>
            <w:tcW w:w="46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Наименование предпрофессиональной программы, осваиваемой учеником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 / группой / коллективом, год(ы) обучения (класс(ы))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50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562"/>
        </w:trPr>
        <w:tc>
          <w:tcPr>
            <w:gridSpan w:val="4"/>
            <w:shd w:val="clear" w:color="auto" w:fill="auto"/>
            <w:tcW w:w="463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Ссылка на видеозапись творческой работы ученика</w:t>
            </w:r>
            <w:r>
              <w:rPr>
                <w:rFonts w:ascii="Liberation Serif" w:hAnsi="Liberation Serif" w:cs="Liberation Serif" w:eastAsia="Liberation Serif"/>
                <w:bCs/>
                <w:iCs/>
                <w:sz w:val="24"/>
                <w:szCs w:val="28"/>
                <w:lang w:eastAsia="ru-RU"/>
              </w:rPr>
              <w:t xml:space="preserve"> / группы / учебного коллектива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50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 w:eastAsia="Liberation Serif"/>
                <w:iCs/>
                <w:sz w:val="24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8"/>
                <w:lang w:eastAsia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i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iCs/>
          <w:sz w:val="24"/>
          <w:szCs w:val="28"/>
          <w:lang w:eastAsia="ru-RU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i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iCs/>
          <w:sz w:val="24"/>
          <w:szCs w:val="28"/>
          <w:lang w:eastAsia="ru-RU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1"/>
        <w:jc w:val="both"/>
        <w:spacing w:after="150" w:line="240" w:lineRule="auto"/>
        <w:shd w:val="clear" w:color="auto" w:fill="ffffff"/>
        <w:widowControl w:val="off"/>
        <w:tabs>
          <w:tab w:val="left" w:pos="1134" w:leader="none"/>
          <w:tab w:val="left" w:pos="1262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lang w:eastAsia="ar-SA"/>
        </w:rPr>
        <w:t xml:space="preserve">Я, ______________________________________ (ФИО участника), подтверждаю, что ознакомился и согласен со всеми условиями и правилами проведения Конкурса.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1"/>
        <w:jc w:val="both"/>
        <w:spacing w:after="150" w:line="240" w:lineRule="auto"/>
        <w:shd w:val="clear" w:color="auto" w:fill="ffffff"/>
        <w:widowControl w:val="off"/>
        <w:tabs>
          <w:tab w:val="left" w:pos="1134" w:leader="none"/>
          <w:tab w:val="left" w:pos="1262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lang w:eastAsia="ar-SA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1"/>
        <w:jc w:val="both"/>
        <w:spacing w:after="150" w:line="240" w:lineRule="auto"/>
        <w:shd w:val="clear" w:color="auto" w:fill="ffffff"/>
        <w:widowControl w:val="off"/>
        <w:tabs>
          <w:tab w:val="left" w:pos="1134" w:leader="none"/>
          <w:tab w:val="left" w:pos="1262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lang w:eastAsia="ar-SA"/>
        </w:rPr>
        <w:t xml:space="preserve">В соответствии с пунктом 4 статьи 9 Федерального закона от 27.07.2006 № 152-ФЗ «О персональных данных» </w:t>
      </w:r>
      <w:r>
        <w:rPr>
          <w:rFonts w:ascii="Liberation Serif" w:hAnsi="Liberation Serif" w:cs="Liberation Serif" w:eastAsia="Liberation Serif"/>
          <w:lang w:eastAsia="ar-SA"/>
        </w:rPr>
        <w:t xml:space="preserve">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1" w:firstLine="567"/>
        <w:jc w:val="both"/>
        <w:spacing w:after="150" w:line="276" w:lineRule="auto"/>
        <w:shd w:val="clear" w:color="auto" w:fill="ffffff"/>
        <w:widowControl w:val="off"/>
        <w:tabs>
          <w:tab w:val="left" w:pos="1134" w:leader="none"/>
          <w:tab w:val="left" w:pos="1262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  <w:lang w:eastAsia="ar-SA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1" w:firstLine="567"/>
        <w:jc w:val="both"/>
        <w:spacing w:after="150" w:line="276" w:lineRule="auto"/>
        <w:shd w:val="clear" w:color="auto" w:fill="ffffff"/>
        <w:widowControl w:val="off"/>
        <w:tabs>
          <w:tab w:val="left" w:pos="1134" w:leader="none"/>
          <w:tab w:val="left" w:pos="1262" w:leader="none"/>
        </w:tabs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  <w:lang w:eastAsia="ar-SA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721"/>
      </w:tblGrid>
      <w:tr>
        <w:trPr>
          <w:trHeight w:val="1635"/>
        </w:trPr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contextualSpacing/>
              <w:ind w:right="-21"/>
              <w:jc w:val="both"/>
              <w:spacing w:after="150" w:line="276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Дата ____________________________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jc w:val="both"/>
              <w:spacing w:after="150" w:line="276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spacing w:after="150" w:line="276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Подпись участника _____________________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jc w:val="both"/>
              <w:spacing w:after="150" w:line="276" w:lineRule="auto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shd w:val="clear" w:color="auto" w:fill="auto"/>
            <w:tcW w:w="4797" w:type="dxa"/>
            <w:textDirection w:val="lrTb"/>
            <w:noWrap w:val="false"/>
          </w:tcPr>
          <w:p>
            <w:pPr>
              <w:contextualSpacing/>
              <w:ind w:right="-21"/>
              <w:jc w:val="right"/>
              <w:spacing w:after="150" w:line="240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Подпись руководителя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jc w:val="right"/>
              <w:spacing w:after="150" w:line="240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образовательной организации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jc w:val="right"/>
              <w:spacing w:after="150" w:line="240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1"/>
              <w:jc w:val="right"/>
              <w:spacing w:after="150" w:line="276" w:lineRule="auto"/>
              <w:shd w:val="clear" w:color="auto" w:fill="ffffff"/>
              <w:widowControl w:val="off"/>
              <w:tabs>
                <w:tab w:val="left" w:pos="1134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___________________ / ________________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left="311" w:right="-21"/>
              <w:jc w:val="both"/>
              <w:spacing w:after="150" w:line="276" w:lineRule="auto"/>
              <w:shd w:val="clear" w:color="auto" w:fill="ffffff"/>
              <w:widowControl w:val="off"/>
              <w:tabs>
                <w:tab w:val="left" w:pos="311" w:leader="none"/>
                <w:tab w:val="left" w:pos="1262" w:leader="none"/>
              </w:tabs>
              <w:rPr>
                <w:rFonts w:ascii="Liberation Serif" w:hAnsi="Liberation Serif" w:cs="Liberation Serif" w:eastAsia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ar-SA"/>
              </w:rPr>
              <w:t xml:space="preserve">М.П.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contextualSpacing/>
        <w:ind w:right="-22"/>
        <w:jc w:val="right"/>
        <w:spacing w:after="0" w:line="360" w:lineRule="auto"/>
        <w:widowControl w:val="off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sz w:val="28"/>
          <w:szCs w:val="28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ind w:left="-567" w:right="-284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/>
    </w:p>
    <w:p>
      <w:pPr>
        <w:contextualSpacing/>
        <w:ind w:left="6237"/>
        <w:jc w:val="left"/>
        <w:spacing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Приложение </w:t>
      </w:r>
      <w:r>
        <w:rPr>
          <w:rFonts w:ascii="Liberation Serif" w:hAnsi="Liberation Serif" w:cs="Liberation Serif" w:eastAsia="Liberation Serif"/>
          <w:sz w:val="24"/>
          <w:szCs w:val="26"/>
        </w:rPr>
        <w:t xml:space="preserve">№2 к Положению</w:t>
      </w:r>
      <w:r>
        <w:rPr>
          <w:sz w:val="24"/>
        </w:rPr>
      </w:r>
      <w:r/>
    </w:p>
    <w:p>
      <w:pPr>
        <w:contextualSpacing/>
        <w:ind w:left="6237"/>
        <w:jc w:val="left"/>
        <w:spacing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о региональном этапе Общероссийского конкурса</w:t>
      </w:r>
      <w:r>
        <w:rPr>
          <w:sz w:val="24"/>
        </w:rPr>
      </w:r>
      <w:r/>
    </w:p>
    <w:p>
      <w:pPr>
        <w:contextualSpacing/>
        <w:ind w:left="6237"/>
        <w:jc w:val="left"/>
        <w:spacing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«Лучший преподаватель</w:t>
      </w:r>
      <w:r>
        <w:rPr>
          <w:sz w:val="24"/>
        </w:rPr>
      </w:r>
      <w:r/>
    </w:p>
    <w:p>
      <w:pPr>
        <w:contextualSpacing/>
        <w:ind w:left="6237"/>
        <w:jc w:val="left"/>
        <w:spacing w:line="240" w:lineRule="auto"/>
        <w:rPr>
          <w:rFonts w:ascii="Liberation Serif" w:hAnsi="Liberation Serif" w:cs="Liberation Serif" w:eastAsia="Liberation Serif"/>
          <w:sz w:val="24"/>
          <w:szCs w:val="26"/>
        </w:rPr>
      </w:pPr>
      <w:r>
        <w:rPr>
          <w:rFonts w:ascii="Liberation Serif" w:hAnsi="Liberation Serif" w:cs="Liberation Serif" w:eastAsia="Liberation Serif"/>
          <w:sz w:val="24"/>
          <w:szCs w:val="26"/>
        </w:rPr>
        <w:t xml:space="preserve">детской школы искусств»</w:t>
      </w:r>
      <w:r>
        <w:rPr>
          <w:sz w:val="24"/>
        </w:rPr>
      </w:r>
      <w:r/>
    </w:p>
    <w:p>
      <w:pPr>
        <w:contextualSpacing/>
        <w:ind w:left="6237"/>
        <w:spacing w:line="360" w:lineRule="auto"/>
        <w:rPr>
          <w:rFonts w:ascii="Liberation Serif" w:hAnsi="Liberation Serif" w:cs="Liberation Serif" w:eastAsia="Liberation Serif"/>
          <w:b/>
        </w:rPr>
      </w:pPr>
      <w:r>
        <w:rPr>
          <w:rFonts w:ascii="Liberation Serif" w:hAnsi="Liberation Serif" w:cs="Liberation Serif" w:eastAsia="Liberation Serif"/>
          <w:b/>
          <w:bCs/>
        </w:rPr>
      </w:r>
      <w:r>
        <w:rPr>
          <w:rFonts w:ascii="Liberation Serif" w:hAnsi="Liberation Serif" w:cs="Liberation Serif" w:eastAsia="Liberation Serif"/>
          <w:b/>
          <w:bCs/>
        </w:rPr>
      </w:r>
      <w:r/>
    </w:p>
    <w:p>
      <w:pPr>
        <w:contextualSpacing/>
        <w:ind w:left="6237"/>
        <w:spacing w:line="360" w:lineRule="auto"/>
        <w:rPr>
          <w:rFonts w:ascii="Liberation Serif" w:hAnsi="Liberation Serif" w:cs="Liberation Serif" w:eastAsia="Liberation Serif"/>
          <w:b/>
          <w:bCs/>
        </w:rPr>
      </w:pPr>
      <w:r>
        <w:rPr>
          <w:rFonts w:ascii="Liberation Serif" w:hAnsi="Liberation Serif" w:cs="Liberation Serif" w:eastAsia="Liberation Serif"/>
          <w:b/>
          <w:bCs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/>
          <w:i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iCs/>
          <w:sz w:val="24"/>
          <w:szCs w:val="28"/>
          <w:lang w:eastAsia="ru-RU"/>
        </w:rPr>
        <w:t xml:space="preserve">СПРАВКА</w:t>
      </w:r>
      <w:r>
        <w:rPr>
          <w:rFonts w:ascii="Liberation Serif" w:hAnsi="Liberation Serif" w:cs="Liberation Serif" w:eastAsia="Liberation Serif"/>
        </w:rPr>
      </w:r>
      <w:r/>
    </w:p>
    <w:p>
      <w:pPr>
        <w:jc w:val="center"/>
        <w:spacing w:after="0" w:line="240" w:lineRule="auto"/>
        <w:shd w:val="clear" w:color="auto" w:fill="ffffff"/>
        <w:widowControl w:val="off"/>
        <w:rPr>
          <w:rFonts w:ascii="Liberation Serif" w:hAnsi="Liberation Serif" w:cs="Liberation Serif" w:eastAsia="Liberation Serif"/>
          <w:b/>
          <w:iCs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iCs/>
          <w:sz w:val="24"/>
          <w:szCs w:val="28"/>
          <w:lang w:eastAsia="ru-RU"/>
        </w:rPr>
        <w:t xml:space="preserve">о педагогической, методической и творческой деятельности</w:t>
      </w:r>
      <w:r>
        <w:rPr>
          <w:rFonts w:ascii="Liberation Serif" w:hAnsi="Liberation Serif" w:cs="Liberation Serif" w:eastAsia="Liberation Serif"/>
        </w:rPr>
      </w:r>
      <w:r/>
    </w:p>
    <w:p>
      <w:pPr>
        <w:ind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i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iCs/>
          <w:sz w:val="24"/>
          <w:szCs w:val="24"/>
          <w:lang w:eastAsia="ru-RU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ind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iCs/>
          <w:sz w:val="14"/>
          <w:szCs w:val="24"/>
        </w:rPr>
      </w:pPr>
      <w:r>
        <w:rPr>
          <w:rFonts w:ascii="Liberation Serif" w:hAnsi="Liberation Serif" w:cs="Liberation Serif" w:eastAsia="Liberation Serif"/>
          <w:b/>
          <w:iCs/>
          <w:sz w:val="14"/>
          <w:szCs w:val="24"/>
          <w:lang w:eastAsia="ru-RU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1. Биография преподавателя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  <w:t xml:space="preserve">Биография в свободной форме (не более 1 листа), в том числе сведения о личных педагогических, методических и творческих достижениях, участии в деятельности профессиональных объединений и союзов (при наличии).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2. Учебно-методические разработки, программы, публикации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3360"/>
        <w:gridCol w:w="6267"/>
      </w:tblGrid>
      <w:tr>
        <w:trPr/>
        <w:tc>
          <w:tcPr>
            <w:tcW w:w="3397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Тип разработки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lang w:val="ru-RU"/>
              </w:rPr>
              <w:t xml:space="preserve">(пособие, авторская программа, публикация и т.д.)*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352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Наименование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lang w:val="ru-RU"/>
              </w:rPr>
              <w:t xml:space="preserve">с указанием соавторов, места публикации (при наличии), года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339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*Возможно приложение электронных копий пособий и учебных программ (по желанию участника).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3. Участие в профильных научных, образовательных и методических проектах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всероссийского и международного уровней за последние три года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5014"/>
        <w:gridCol w:w="2662"/>
        <w:gridCol w:w="1951"/>
      </w:tblGrid>
      <w:tr>
        <w:trPr/>
        <w:tc>
          <w:tcPr>
            <w:tcW w:w="5098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Название мероприятия*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Сроки и место проведения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Формат участия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i/>
                <w:iCs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lang w:val="ru-RU"/>
              </w:rPr>
              <w:t xml:space="preserve">(спикер, организатор,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i/>
                <w:iCs/>
              </w:rPr>
            </w:pPr>
            <w:r>
              <w:rPr>
                <w:rFonts w:ascii="Liberation Serif" w:hAnsi="Liberation Serif" w:cs="Liberation Serif" w:eastAsia="Liberation Serif"/>
                <w:i/>
                <w:iCs/>
                <w:lang w:val="ru-RU"/>
              </w:rPr>
              <w:t xml:space="preserve">преподаватель, иное)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098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098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098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* Участие подтверждается материалами (электронные копии программы, буклета, приказа о проведении и т.д.)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4. Сведения об учащихся, поступивших в профессиональные образовательные организации или организации высшего образования в сфере культуры и искусств</w:t>
      </w: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br/>
        <w:t xml:space="preserve">за последние три года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2793"/>
        <w:gridCol w:w="5232"/>
        <w:gridCol w:w="1602"/>
      </w:tblGrid>
      <w:tr>
        <w:trPr/>
        <w:tc>
          <w:tcPr>
            <w:tcW w:w="2793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Фамилия, имя ученика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полностью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232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Название образовательной организации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602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Год поступления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793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23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793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23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793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23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60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/>
        <w:jc w:val="center"/>
        <w:spacing w:after="0" w:line="240" w:lineRule="auto"/>
        <w:widowControl w:val="off"/>
        <w:rPr>
          <w:rFonts w:ascii="Liberation Serif" w:hAnsi="Liberation Serif" w:cs="Liberation Serif" w:eastAsia="Liberation Serif"/>
          <w:b/>
          <w:bCs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5. Сведения о победах учеников во всероссийских и международных творческих мероприятиях за последние три года</w:t>
      </w:r>
      <w:r>
        <w:rPr>
          <w:rFonts w:ascii="Liberation Serif" w:hAnsi="Liberation Serif" w:cs="Liberation Serif" w:eastAsia="Liberation Serif"/>
        </w:rPr>
      </w:r>
      <w:r/>
    </w:p>
    <w:p>
      <w:pPr>
        <w:contextualSpacing/>
        <w:ind w:right="-22" w:firstLine="567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  <w:sz w:val="24"/>
          <w:szCs w:val="24"/>
        </w:rPr>
      </w:pPr>
      <w:r>
        <w:rPr>
          <w:rFonts w:ascii="Liberation Serif" w:hAnsi="Liberation Serif" w:cs="Liberation Serif" w:eastAsia="Liberation Serif"/>
          <w:sz w:val="24"/>
          <w:szCs w:val="24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2349"/>
        <w:gridCol w:w="5896"/>
        <w:gridCol w:w="1382"/>
      </w:tblGrid>
      <w:tr>
        <w:trPr/>
        <w:tc>
          <w:tcPr>
            <w:tcW w:w="2349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Фамилия, имя ученика полностью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896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Название мероприятия, сроки проведения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82" w:type="dxa"/>
            <w:vAlign w:val="center"/>
            <w:textDirection w:val="lrTb"/>
            <w:noWrap w:val="false"/>
          </w:tcPr>
          <w:p>
            <w:pPr>
              <w:contextualSpacing/>
              <w:ind w:right="-22"/>
              <w:jc w:val="center"/>
              <w:rPr>
                <w:rFonts w:ascii="Liberation Serif" w:hAnsi="Liberation Serif" w:cs="Liberation Serif" w:eastAsia="Liberation Serif"/>
                <w:b/>
                <w:bCs/>
              </w:rPr>
            </w:pPr>
            <w:r>
              <w:rPr>
                <w:rFonts w:ascii="Liberation Serif" w:hAnsi="Liberation Serif" w:cs="Liberation Serif" w:eastAsia="Liberation Serif"/>
                <w:b/>
                <w:bCs/>
                <w:lang w:val="ru-RU"/>
              </w:rPr>
              <w:t xml:space="preserve">Премия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349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8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349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8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2349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82" w:type="dxa"/>
            <w:textDirection w:val="lrTb"/>
            <w:noWrap w:val="false"/>
          </w:tcPr>
          <w:p>
            <w:pPr>
              <w:contextualSpacing/>
              <w:ind w:right="-22"/>
              <w:jc w:val="both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contextualSpacing/>
        <w:ind w:right="-22"/>
        <w:jc w:val="both"/>
        <w:spacing w:after="0" w:line="240" w:lineRule="auto"/>
        <w:widowControl w:val="o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4"/>
          <w:szCs w:val="24"/>
        </w:rPr>
        <w:t xml:space="preserve">* </w:t>
      </w:r>
      <w:r>
        <w:rPr>
          <w:rFonts w:ascii="Liberation Serif" w:hAnsi="Liberation Serif" w:cs="Liberation Serif" w:eastAsia="Liberation Serif"/>
        </w:rPr>
        <w:t xml:space="preserve">К справке прикладываются электронные копии дипломов (в формате PDF, JPG).</w:t>
      </w:r>
      <w:r>
        <w:rPr>
          <w:rFonts w:ascii="Liberation Serif" w:hAnsi="Liberation Serif" w:cs="Liberation Serif" w:eastAsia="Liberation Serif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1134" w:right="851" w:bottom="42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614779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7</w:t>
        </w:r>
        <w:r>
          <w:rPr>
            <w:rFonts w:ascii="Times New Roman" w:hAnsi="Times New Roman" w:cs="Times New Roman"/>
            <w:sz w:val="20"/>
          </w:rPr>
          <w:fldChar w:fldCharType="end"/>
        </w:r>
        <w:r/>
      </w:p>
    </w:sdtContent>
  </w:sdt>
  <w:p>
    <w:pPr>
      <w:rPr>
        <w:sz w:val="2"/>
      </w:rPr>
    </w:pPr>
    <w:r>
      <w:rPr>
        <w:sz w:val="2"/>
      </w:rPr>
    </w:r>
    <w:r/>
  </w:p>
  <w:p>
    <w:pPr>
      <w:rPr>
        <w:sz w:val="2"/>
      </w:rPr>
    </w:pPr>
    <w:r>
      <w:rPr>
        <w:sz w:val="2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83833630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14</w:t>
        </w:r>
        <w:r>
          <w:rPr>
            <w:rFonts w:ascii="Times New Roman" w:hAnsi="Times New Roman" w:cs="Times New Roman"/>
            <w:sz w:val="20"/>
          </w:rPr>
          <w:fldChar w:fldCharType="end"/>
        </w:r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0" w:firstLine="0"/>
      </w:pPr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5"/>
    <w:next w:val="865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5">
    <w:name w:val="Heading 1 Char"/>
    <w:basedOn w:val="866"/>
    <w:link w:val="694"/>
    <w:uiPriority w:val="9"/>
    <w:rPr>
      <w:rFonts w:ascii="Arial" w:hAnsi="Arial" w:cs="Arial" w:eastAsia="Arial"/>
      <w:sz w:val="40"/>
      <w:szCs w:val="40"/>
    </w:rPr>
  </w:style>
  <w:style w:type="paragraph" w:styleId="696">
    <w:name w:val="Heading 2"/>
    <w:basedOn w:val="865"/>
    <w:next w:val="865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7">
    <w:name w:val="Heading 2 Char"/>
    <w:basedOn w:val="866"/>
    <w:link w:val="696"/>
    <w:uiPriority w:val="9"/>
    <w:rPr>
      <w:rFonts w:ascii="Arial" w:hAnsi="Arial" w:cs="Arial" w:eastAsia="Arial"/>
      <w:sz w:val="34"/>
    </w:rPr>
  </w:style>
  <w:style w:type="paragraph" w:styleId="698">
    <w:name w:val="Heading 3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99">
    <w:name w:val="Heading 3 Char"/>
    <w:basedOn w:val="866"/>
    <w:link w:val="698"/>
    <w:uiPriority w:val="9"/>
    <w:rPr>
      <w:rFonts w:ascii="Arial" w:hAnsi="Arial" w:cs="Arial" w:eastAsia="Arial"/>
      <w:sz w:val="30"/>
      <w:szCs w:val="30"/>
    </w:rPr>
  </w:style>
  <w:style w:type="paragraph" w:styleId="700">
    <w:name w:val="Heading 4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1">
    <w:name w:val="Heading 4 Char"/>
    <w:basedOn w:val="866"/>
    <w:link w:val="700"/>
    <w:uiPriority w:val="9"/>
    <w:rPr>
      <w:rFonts w:ascii="Arial" w:hAnsi="Arial" w:cs="Arial" w:eastAsia="Arial"/>
      <w:b/>
      <w:bCs/>
      <w:sz w:val="26"/>
      <w:szCs w:val="26"/>
    </w:rPr>
  </w:style>
  <w:style w:type="paragraph" w:styleId="702">
    <w:name w:val="Heading 5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3">
    <w:name w:val="Heading 5 Char"/>
    <w:basedOn w:val="866"/>
    <w:link w:val="702"/>
    <w:uiPriority w:val="9"/>
    <w:rPr>
      <w:rFonts w:ascii="Arial" w:hAnsi="Arial" w:cs="Arial" w:eastAsia="Arial"/>
      <w:b/>
      <w:bCs/>
      <w:sz w:val="24"/>
      <w:szCs w:val="24"/>
    </w:rPr>
  </w:style>
  <w:style w:type="paragraph" w:styleId="704">
    <w:name w:val="Heading 6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5">
    <w:name w:val="Heading 6 Char"/>
    <w:basedOn w:val="866"/>
    <w:link w:val="704"/>
    <w:uiPriority w:val="9"/>
    <w:rPr>
      <w:rFonts w:ascii="Arial" w:hAnsi="Arial" w:cs="Arial" w:eastAsia="Arial"/>
      <w:b/>
      <w:bCs/>
      <w:sz w:val="22"/>
      <w:szCs w:val="22"/>
    </w:rPr>
  </w:style>
  <w:style w:type="paragraph" w:styleId="706">
    <w:name w:val="Heading 7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7">
    <w:name w:val="Heading 7 Char"/>
    <w:basedOn w:val="866"/>
    <w:link w:val="7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8">
    <w:name w:val="Heading 8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9">
    <w:name w:val="Heading 8 Char"/>
    <w:basedOn w:val="866"/>
    <w:link w:val="708"/>
    <w:uiPriority w:val="9"/>
    <w:rPr>
      <w:rFonts w:ascii="Arial" w:hAnsi="Arial" w:cs="Arial" w:eastAsia="Arial"/>
      <w:i/>
      <w:iCs/>
      <w:sz w:val="22"/>
      <w:szCs w:val="22"/>
    </w:rPr>
  </w:style>
  <w:style w:type="paragraph" w:styleId="710">
    <w:name w:val="Heading 9"/>
    <w:basedOn w:val="865"/>
    <w:next w:val="86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1">
    <w:name w:val="Heading 9 Char"/>
    <w:basedOn w:val="866"/>
    <w:link w:val="710"/>
    <w:uiPriority w:val="9"/>
    <w:rPr>
      <w:rFonts w:ascii="Arial" w:hAnsi="Arial" w:cs="Arial" w:eastAsia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5"/>
    <w:next w:val="865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6"/>
    <w:link w:val="713"/>
    <w:uiPriority w:val="10"/>
    <w:rPr>
      <w:sz w:val="48"/>
      <w:szCs w:val="48"/>
    </w:rPr>
  </w:style>
  <w:style w:type="paragraph" w:styleId="715">
    <w:name w:val="Subtitle"/>
    <w:basedOn w:val="865"/>
    <w:next w:val="865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6"/>
    <w:link w:val="715"/>
    <w:uiPriority w:val="11"/>
    <w:rPr>
      <w:sz w:val="24"/>
      <w:szCs w:val="24"/>
    </w:rPr>
  </w:style>
  <w:style w:type="paragraph" w:styleId="717">
    <w:name w:val="Quote"/>
    <w:basedOn w:val="865"/>
    <w:next w:val="865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5"/>
    <w:next w:val="865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6"/>
    <w:link w:val="874"/>
    <w:uiPriority w:val="99"/>
  </w:style>
  <w:style w:type="character" w:styleId="722">
    <w:name w:val="Footer Char"/>
    <w:basedOn w:val="866"/>
    <w:link w:val="876"/>
    <w:uiPriority w:val="99"/>
  </w:style>
  <w:style w:type="paragraph" w:styleId="723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76"/>
    <w:uiPriority w:val="99"/>
  </w:style>
  <w:style w:type="table" w:styleId="725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4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8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8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2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Footnote Text Char"/>
    <w:link w:val="871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table" w:styleId="869">
    <w:name w:val="Table Grid"/>
    <w:basedOn w:val="86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List Paragraph"/>
    <w:basedOn w:val="865"/>
    <w:uiPriority w:val="34"/>
    <w:qFormat/>
    <w:pPr>
      <w:contextualSpacing/>
      <w:ind w:left="720"/>
    </w:pPr>
  </w:style>
  <w:style w:type="paragraph" w:styleId="871">
    <w:name w:val="footnote text"/>
    <w:basedOn w:val="865"/>
    <w:link w:val="87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2" w:customStyle="1">
    <w:name w:val="Текст сноски Знак"/>
    <w:basedOn w:val="866"/>
    <w:link w:val="871"/>
    <w:uiPriority w:val="99"/>
    <w:semiHidden/>
    <w:rPr>
      <w:sz w:val="20"/>
      <w:szCs w:val="20"/>
    </w:rPr>
  </w:style>
  <w:style w:type="character" w:styleId="873">
    <w:name w:val="footnote reference"/>
    <w:basedOn w:val="866"/>
    <w:uiPriority w:val="99"/>
    <w:semiHidden/>
    <w:unhideWhenUsed/>
    <w:rPr>
      <w:vertAlign w:val="superscript"/>
    </w:rPr>
  </w:style>
  <w:style w:type="paragraph" w:styleId="874">
    <w:name w:val="Header"/>
    <w:basedOn w:val="865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6"/>
    <w:link w:val="874"/>
    <w:uiPriority w:val="99"/>
  </w:style>
  <w:style w:type="paragraph" w:styleId="876">
    <w:name w:val="Footer"/>
    <w:basedOn w:val="865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6"/>
    <w:link w:val="876"/>
    <w:uiPriority w:val="99"/>
  </w:style>
  <w:style w:type="character" w:styleId="878" w:customStyle="1">
    <w:name w:val="Body text (3)_"/>
    <w:basedOn w:val="866"/>
    <w:link w:val="879"/>
    <w:rPr>
      <w:rFonts w:ascii="Times New Roman" w:hAnsi="Times New Roman" w:cs="Times New Roman" w:eastAsia="Times New Roman"/>
      <w:spacing w:val="3"/>
      <w:sz w:val="21"/>
      <w:szCs w:val="21"/>
      <w:shd w:val="clear" w:color="auto" w:fill="ffffff"/>
    </w:rPr>
  </w:style>
  <w:style w:type="paragraph" w:styleId="879" w:customStyle="1">
    <w:name w:val="Body text (3)"/>
    <w:basedOn w:val="865"/>
    <w:link w:val="878"/>
    <w:pPr>
      <w:spacing w:after="0" w:line="278" w:lineRule="exact"/>
      <w:shd w:val="clear" w:color="auto" w:fill="ffffff"/>
    </w:pPr>
    <w:rPr>
      <w:rFonts w:ascii="Times New Roman" w:hAnsi="Times New Roman" w:cs="Times New Roman" w:eastAsia="Times New Roman"/>
      <w:spacing w:val="3"/>
      <w:sz w:val="21"/>
      <w:szCs w:val="21"/>
    </w:rPr>
  </w:style>
  <w:style w:type="character" w:styleId="880" w:customStyle="1">
    <w:name w:val="Body text (4)_"/>
    <w:basedOn w:val="866"/>
    <w:link w:val="881"/>
    <w:rPr>
      <w:rFonts w:ascii="Times New Roman" w:hAnsi="Times New Roman" w:cs="Times New Roman" w:eastAsia="Times New Roman"/>
      <w:spacing w:val="-1"/>
      <w:sz w:val="18"/>
      <w:szCs w:val="18"/>
      <w:shd w:val="clear" w:color="auto" w:fill="ffffff"/>
    </w:rPr>
  </w:style>
  <w:style w:type="paragraph" w:styleId="881" w:customStyle="1">
    <w:name w:val="Body text (4)"/>
    <w:basedOn w:val="865"/>
    <w:link w:val="880"/>
    <w:pPr>
      <w:spacing w:before="60" w:after="0" w:line="0" w:lineRule="atLeast"/>
      <w:shd w:val="clear" w:color="auto" w:fill="ffffff"/>
    </w:pPr>
    <w:rPr>
      <w:rFonts w:ascii="Times New Roman" w:hAnsi="Times New Roman" w:cs="Times New Roman" w:eastAsia="Times New Roman"/>
      <w:spacing w:val="-1"/>
      <w:sz w:val="18"/>
      <w:szCs w:val="18"/>
    </w:rPr>
  </w:style>
  <w:style w:type="character" w:styleId="882" w:customStyle="1">
    <w:name w:val="Body text (2)_"/>
    <w:basedOn w:val="866"/>
    <w:link w:val="883"/>
    <w:rPr>
      <w:rFonts w:ascii="Times New Roman" w:hAnsi="Times New Roman" w:cs="Times New Roman" w:eastAsia="Times New Roman"/>
      <w:spacing w:val="6"/>
      <w:sz w:val="17"/>
      <w:szCs w:val="17"/>
      <w:shd w:val="clear" w:color="auto" w:fill="ffffff"/>
    </w:rPr>
  </w:style>
  <w:style w:type="paragraph" w:styleId="883" w:customStyle="1">
    <w:name w:val="Body text (2)"/>
    <w:basedOn w:val="865"/>
    <w:link w:val="882"/>
    <w:pPr>
      <w:jc w:val="both"/>
      <w:spacing w:before="480" w:after="0" w:line="226" w:lineRule="exact"/>
      <w:shd w:val="clear" w:color="auto" w:fill="ffffff"/>
    </w:pPr>
    <w:rPr>
      <w:rFonts w:ascii="Times New Roman" w:hAnsi="Times New Roman" w:cs="Times New Roman" w:eastAsia="Times New Roman"/>
      <w:spacing w:val="6"/>
      <w:sz w:val="17"/>
      <w:szCs w:val="17"/>
    </w:rPr>
  </w:style>
  <w:style w:type="character" w:styleId="884" w:customStyle="1">
    <w:name w:val="Body text (7)_"/>
    <w:basedOn w:val="866"/>
    <w:link w:val="885"/>
    <w:rPr>
      <w:rFonts w:ascii="Times New Roman" w:hAnsi="Times New Roman" w:cs="Times New Roman" w:eastAsia="Times New Roman"/>
      <w:spacing w:val="6"/>
      <w:sz w:val="16"/>
      <w:szCs w:val="16"/>
      <w:shd w:val="clear" w:color="auto" w:fill="ffffff"/>
    </w:rPr>
  </w:style>
  <w:style w:type="paragraph" w:styleId="885" w:customStyle="1">
    <w:name w:val="Body text (7)"/>
    <w:basedOn w:val="865"/>
    <w:link w:val="884"/>
    <w:pPr>
      <w:spacing w:after="0" w:line="0" w:lineRule="atLeast"/>
      <w:shd w:val="clear" w:color="auto" w:fill="ffffff"/>
    </w:pPr>
    <w:rPr>
      <w:rFonts w:ascii="Times New Roman" w:hAnsi="Times New Roman" w:cs="Times New Roman" w:eastAsia="Times New Roman"/>
      <w:spacing w:val="6"/>
      <w:sz w:val="16"/>
      <w:szCs w:val="16"/>
    </w:rPr>
  </w:style>
  <w:style w:type="character" w:styleId="886" w:customStyle="1">
    <w:name w:val="Body text (8)_"/>
    <w:basedOn w:val="866"/>
    <w:link w:val="887"/>
    <w:rPr>
      <w:rFonts w:ascii="Times New Roman" w:hAnsi="Times New Roman" w:cs="Times New Roman" w:eastAsia="Times New Roman"/>
      <w:spacing w:val="5"/>
      <w:sz w:val="21"/>
      <w:szCs w:val="21"/>
      <w:shd w:val="clear" w:color="auto" w:fill="ffffff"/>
    </w:rPr>
  </w:style>
  <w:style w:type="paragraph" w:styleId="887" w:customStyle="1">
    <w:name w:val="Body text (8)"/>
    <w:basedOn w:val="865"/>
    <w:link w:val="886"/>
    <w:pPr>
      <w:spacing w:after="240" w:line="0" w:lineRule="atLeast"/>
      <w:shd w:val="clear" w:color="auto" w:fill="ffffff"/>
    </w:pPr>
    <w:rPr>
      <w:rFonts w:ascii="Times New Roman" w:hAnsi="Times New Roman" w:cs="Times New Roman" w:eastAsia="Times New Roman"/>
      <w:spacing w:val="5"/>
      <w:sz w:val="21"/>
      <w:szCs w:val="21"/>
    </w:rPr>
  </w:style>
  <w:style w:type="character" w:styleId="888" w:customStyle="1">
    <w:name w:val="Body text (9)_"/>
    <w:basedOn w:val="866"/>
    <w:link w:val="889"/>
    <w:rPr>
      <w:rFonts w:ascii="Times New Roman" w:hAnsi="Times New Roman" w:cs="Times New Roman" w:eastAsia="Times New Roman"/>
      <w:spacing w:val="6"/>
      <w:sz w:val="19"/>
      <w:szCs w:val="19"/>
      <w:shd w:val="clear" w:color="auto" w:fill="ffffff"/>
    </w:rPr>
  </w:style>
  <w:style w:type="paragraph" w:styleId="889" w:customStyle="1">
    <w:name w:val="Body text (9)"/>
    <w:basedOn w:val="865"/>
    <w:link w:val="888"/>
    <w:pPr>
      <w:spacing w:after="0" w:line="0" w:lineRule="atLeast"/>
      <w:shd w:val="clear" w:color="auto" w:fill="ffffff"/>
    </w:pPr>
    <w:rPr>
      <w:rFonts w:ascii="Times New Roman" w:hAnsi="Times New Roman" w:cs="Times New Roman" w:eastAsia="Times New Roman"/>
      <w:spacing w:val="6"/>
      <w:sz w:val="19"/>
      <w:szCs w:val="19"/>
    </w:rPr>
  </w:style>
  <w:style w:type="character" w:styleId="890">
    <w:name w:val="Hyperlink"/>
    <w:basedOn w:val="866"/>
    <w:uiPriority w:val="99"/>
    <w:unhideWhenUsed/>
    <w:rPr>
      <w:color w:val="0563C1" w:themeColor="hyperlink"/>
      <w:u w:val="single"/>
    </w:rPr>
  </w:style>
  <w:style w:type="paragraph" w:styleId="891">
    <w:name w:val="Balloon Text"/>
    <w:basedOn w:val="865"/>
    <w:link w:val="8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66"/>
    <w:link w:val="891"/>
    <w:uiPriority w:val="99"/>
    <w:semiHidden/>
    <w:rPr>
      <w:rFonts w:ascii="Segoe UI" w:hAnsi="Segoe UI" w:cs="Segoe UI"/>
      <w:sz w:val="18"/>
      <w:szCs w:val="18"/>
    </w:rPr>
  </w:style>
  <w:style w:type="table" w:styleId="893" w:customStyle="1">
    <w:name w:val="Сетка таблицы1"/>
    <w:basedOn w:val="867"/>
    <w:next w:val="869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4" w:customStyle="1">
    <w:name w:val="Сетка таблицы2"/>
    <w:basedOn w:val="867"/>
    <w:next w:val="869"/>
    <w:uiPriority w:val="3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art-teach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260D4D0-6214-4BDD-BF72-B45A8F2B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Акишина</dc:creator>
  <cp:keywords/>
  <dc:description/>
  <cp:revision>8</cp:revision>
  <dcterms:created xsi:type="dcterms:W3CDTF">2022-04-12T09:47:00Z</dcterms:created>
  <dcterms:modified xsi:type="dcterms:W3CDTF">2023-04-03T11:08:56Z</dcterms:modified>
</cp:coreProperties>
</file>